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生物刺激反馈系统等设备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6186E16"/>
    <w:rsid w:val="07907F89"/>
    <w:rsid w:val="082C4FE6"/>
    <w:rsid w:val="088D1A63"/>
    <w:rsid w:val="0D882479"/>
    <w:rsid w:val="1497068F"/>
    <w:rsid w:val="172F4AF3"/>
    <w:rsid w:val="34CB5A03"/>
    <w:rsid w:val="3C532A08"/>
    <w:rsid w:val="52C21BB3"/>
    <w:rsid w:val="564A2801"/>
    <w:rsid w:val="56620715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2025-06-27T07:20:45Z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eyJoZGlkIjoiNzc0OTAwOGRmYzFjZWEwOGZhNTI0YjFmZWY1NTJjMTQiLCJ1c2VySWQiOiI0MDYxNTI2MzMifQ==</vt:lpwstr>
  </property>
</Properties>
</file>