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F4132F">
      <w:pPr>
        <w:spacing w:after="240" w:line="560" w:lineRule="exact"/>
        <w:ind w:firstLine="0" w:firstLineChars="0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color w:val="auto"/>
          <w:sz w:val="32"/>
          <w:szCs w:val="32"/>
          <w:highlight w:val="none"/>
          <w:lang w:val="en-US" w:eastAsia="zh-CN"/>
        </w:rPr>
        <w:t>附件2</w:t>
      </w:r>
    </w:p>
    <w:p w14:paraId="036CB7D4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2E96F4D8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4930BE5A">
      <w:pPr>
        <w:pStyle w:val="2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项目的投（议）标，现承诺如下：</w:t>
      </w:r>
    </w:p>
    <w:p w14:paraId="6EC8F6AE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2F31FC6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0312B913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4DA91B2F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53F56401">
      <w:pPr>
        <w:pStyle w:val="2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7C26EBC3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9CB5ACE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793C9357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2D3A7D7D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7D91F62C"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47F003BC"/>
    <w:sectPr>
      <w:pgSz w:w="11906" w:h="16838"/>
      <w:pgMar w:top="105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23802517"/>
    <w:rsid w:val="61741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  <w:szCs w:val="20"/>
    </w:rPr>
  </w:style>
  <w:style w:type="paragraph" w:customStyle="1" w:styleId="5">
    <w:name w:val="表格文字"/>
    <w:basedOn w:val="1"/>
    <w:next w:val="2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382</Characters>
  <Lines>0</Lines>
  <Paragraphs>0</Paragraphs>
  <TotalTime>0</TotalTime>
  <ScaleCrop>false</ScaleCrop>
  <LinksUpToDate>false</LinksUpToDate>
  <CharactersWithSpaces>483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kim</cp:lastModifiedBy>
  <dcterms:modified xsi:type="dcterms:W3CDTF">2024-11-25T06:21:10Z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FE69E02E0C4049B29DACAE2E0CEE0CE4_11</vt:lpwstr>
  </property>
</Properties>
</file>